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color w:val="141823"/>
          <w:sz w:val="21"/>
          <w:szCs w:val="21"/>
          <w:highlight w:val="white"/>
          <w:rtl w:val="0"/>
        </w:rPr>
        <w:t xml:space="preserve">Teacher Name: Miss Candow</w:t>
      </w:r>
    </w:p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color w:val="141823"/>
          <w:sz w:val="21"/>
          <w:szCs w:val="21"/>
          <w:highlight w:val="white"/>
          <w:rtl w:val="0"/>
        </w:rPr>
        <w:t xml:space="preserve">Student Name:_____________________________    </w:t>
      </w:r>
    </w:p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color w:val="141823"/>
          <w:sz w:val="21"/>
          <w:szCs w:val="21"/>
          <w:highlight w:val="white"/>
          <w:rtl w:val="0"/>
        </w:rPr>
        <w:t xml:space="preserve">Reviewer Name:___________________________</w:t>
      </w:r>
    </w:p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color w:val="141823"/>
          <w:sz w:val="21"/>
          <w:szCs w:val="21"/>
          <w:highlight w:val="white"/>
          <w:rtl w:val="0"/>
        </w:rPr>
        <w:t xml:space="preserve">Date: _________________</w:t>
      </w:r>
    </w:p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color w:val="141823"/>
          <w:sz w:val="21"/>
          <w:szCs w:val="21"/>
          <w:highlight w:val="white"/>
          <w:rtl w:val="0"/>
        </w:rPr>
        <w:t xml:space="preserve">Project: Digital Image</w:t>
        <w:tab/>
      </w:r>
    </w:p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50"/>
        <w:gridCol w:w="1215"/>
        <w:gridCol w:w="4395"/>
        <w:tblGridChange w:id="0">
          <w:tblGrid>
            <w:gridCol w:w="3750"/>
            <w:gridCol w:w="1215"/>
            <w:gridCol w:w="4395"/>
          </w:tblGrid>
        </w:tblGridChange>
      </w:tblGrid>
      <w:tr>
        <w:trPr>
          <w:trHeight w:val="5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color w:val="141823"/>
                <w:sz w:val="21"/>
                <w:szCs w:val="21"/>
                <w:highlight w:val="white"/>
                <w:rtl w:val="0"/>
              </w:rPr>
              <w:t xml:space="preserve">Task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Complete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Comments</w:t>
            </w:r>
          </w:p>
        </w:tc>
      </w:tr>
      <w:tr>
        <w:trPr>
          <w:trHeight w:val="5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color w:val="141823"/>
                <w:sz w:val="21"/>
                <w:szCs w:val="21"/>
                <w:highlight w:val="white"/>
                <w:rtl w:val="0"/>
              </w:rPr>
              <w:t xml:space="preserve">The project is visually appealing and successfully forms an image relevant to the feeling being portrayed.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color w:val="141823"/>
                <w:sz w:val="21"/>
                <w:szCs w:val="21"/>
                <w:highlight w:val="white"/>
                <w:rtl w:val="0"/>
              </w:rPr>
              <w:t xml:space="preserve">The project uses a variety of descriptive words that relate to the feeling being portrayed.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color w:val="141823"/>
                <w:sz w:val="21"/>
                <w:szCs w:val="21"/>
                <w:highlight w:val="white"/>
                <w:rtl w:val="0"/>
              </w:rPr>
              <w:t xml:space="preserve">Students show evidence of having planned the final product (sketch, rough draft, wordweb, something to show thought process).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color w:val="141823"/>
                <w:sz w:val="21"/>
                <w:szCs w:val="21"/>
                <w:highlight w:val="white"/>
                <w:rtl w:val="0"/>
              </w:rPr>
              <w:t xml:space="preserve">Students have a list of possible words to include in their final product.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line="308.571428571428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